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Completar según corresponda e indicar datos del beneficiario.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3"/>
        <w:gridCol w:w="1431"/>
        <w:gridCol w:w="2046"/>
        <w:gridCol w:w="1375"/>
        <w:tblGridChange w:id="0">
          <w:tblGrid>
            <w:gridCol w:w="4173"/>
            <w:gridCol w:w="1431"/>
            <w:gridCol w:w="2046"/>
            <w:gridCol w:w="1375"/>
          </w:tblGrid>
        </w:tblGridChange>
      </w:tblGrid>
      <w:tr>
        <w:trPr>
          <w:cantSplit w:val="0"/>
          <w:trHeight w:val="239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hd w:fill="bfbfbf" w:val="clear"/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Información del Receptor de los Fondos / Proveedor/Contratista/Receptor del AR, ANR o similar</w:t>
            </w:r>
          </w:p>
          <w:tbl>
            <w:tblPr>
              <w:tblStyle w:val="Table2"/>
              <w:tblW w:w="87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620"/>
              <w:gridCol w:w="7080"/>
              <w:tblGridChange w:id="0">
                <w:tblGrid>
                  <w:gridCol w:w="1620"/>
                  <w:gridCol w:w="7080"/>
                </w:tblGrid>
              </w:tblGridChange>
            </w:tblGrid>
            <w:tr>
              <w:trPr>
                <w:cantSplit w:val="0"/>
                <w:trHeight w:val="530" w:hRule="atLeast"/>
                <w:tblHeader w:val="0"/>
              </w:trPr>
              <w:tc>
                <w:tcPr>
                  <w:vMerge w:val="restart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5">
                  <w:pPr>
                    <w:spacing w:line="240" w:lineRule="auto"/>
                    <w:ind w:left="100" w:right="10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Naturaleza Jurídica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6">
                  <w:pPr>
                    <w:spacing w:line="240" w:lineRule="auto"/>
                    <w:ind w:right="10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 Persona jurídica. Tipo:</w:t>
                  </w:r>
                </w:p>
              </w:tc>
            </w:tr>
            <w:tr>
              <w:trPr>
                <w:cantSplit w:val="0"/>
                <w:trHeight w:val="530" w:hRule="atLeast"/>
                <w:tblHeader w:val="0"/>
              </w:trPr>
              <w:tc>
                <w:tcPr>
                  <w:vMerge w:val="continue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line="240" w:lineRule="auto"/>
                    <w:ind w:right="10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  Persona humana</w:t>
                  </w:r>
                </w:p>
              </w:tc>
            </w:tr>
            <w:tr>
              <w:trPr>
                <w:cantSplit w:val="0"/>
                <w:trHeight w:val="530" w:hRule="atLeast"/>
                <w:tblHeader w:val="0"/>
              </w:trPr>
              <w:tc>
                <w:tcPr>
                  <w:vMerge w:val="continue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ind w:right="10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 Sociedad no constituida regularmente</w:t>
                  </w:r>
                </w:p>
              </w:tc>
            </w:tr>
            <w:tr>
              <w:trPr>
                <w:cantSplit w:val="0"/>
                <w:trHeight w:val="530" w:hRule="atLeast"/>
                <w:tblHeader w:val="0"/>
              </w:trPr>
              <w:tc>
                <w:tcPr>
                  <w:vMerge w:val="continue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100.0" w:type="dxa"/>
                    <w:left w:w="80.0" w:type="dxa"/>
                    <w:bottom w:w="100.0" w:type="dxa"/>
                    <w:right w:w="80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line="240" w:lineRule="auto"/>
                    <w:ind w:right="10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  Otra (especificar)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Denominación/Nombre y Apellido: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Domicilio Legal: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CP: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Localidad y Provincia: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CUIT: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Fecha y Nº de Inscripción Registral: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Fecha del Estatuto o instrumento constitutivo: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Actividad Principal: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0"/>
        <w:gridCol w:w="4635"/>
        <w:tblGridChange w:id="0">
          <w:tblGrid>
            <w:gridCol w:w="4230"/>
            <w:gridCol w:w="463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Estructura Societaria – se deberá completar en los casos en los que se trate de una persona jurídica debidamente constituida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color w:val="231f1f"/>
                <w:rtl w:val="0"/>
              </w:rPr>
              <w:t xml:space="preserve">Se debe informar la estructura societaria de la Sociedad, es decir sus accionistas y </w:t>
            </w:r>
            <w:r w:rsidDel="00000000" w:rsidR="00000000" w:rsidRPr="00000000">
              <w:rPr>
                <w:rtl w:val="0"/>
              </w:rPr>
              <w:t xml:space="preserve">personas que sean propietarios/beneficiarios/representantes y/o que ejercen el control final de la persona jurídica</w:t>
            </w:r>
            <w:r w:rsidDel="00000000" w:rsidR="00000000" w:rsidRPr="00000000">
              <w:rPr>
                <w:b w:val="1"/>
                <w:color w:val="231f1f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Listado de personas / sociedades que revisten calidad de titulares / socios / accionistas: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231f1f"/>
              </w:rPr>
            </w:pPr>
            <w:r w:rsidDel="00000000" w:rsidR="00000000" w:rsidRPr="00000000">
              <w:rPr>
                <w:color w:val="231f1f"/>
                <w:rtl w:val="0"/>
              </w:rPr>
              <w:t xml:space="preserve">1. Apellido y Nombre: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DNI o CUIT: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Porcentaje de Participación:                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Carácter: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País de residencia: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Domicilio: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231f1f"/>
              </w:rPr>
            </w:pPr>
            <w:r w:rsidDel="00000000" w:rsidR="00000000" w:rsidRPr="00000000">
              <w:rPr>
                <w:color w:val="231f1f"/>
                <w:rtl w:val="0"/>
              </w:rPr>
              <w:t xml:space="preserve">2. Apellido y Nombre: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DNI o CUIT: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Porcentaje de Participación:                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Carácter: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País de residencia: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  <w:color w:val="231f1f"/>
              </w:rPr>
            </w:pPr>
            <w:r w:rsidDel="00000000" w:rsidR="00000000" w:rsidRPr="00000000">
              <w:rPr>
                <w:b w:val="1"/>
                <w:color w:val="231f1f"/>
                <w:rtl w:val="0"/>
              </w:rPr>
              <w:t xml:space="preserve">Domicilio: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Asimismo, se deberá completar el siguiente formulario, </w:t>
      </w:r>
      <w:r w:rsidDel="00000000" w:rsidR="00000000" w:rsidRPr="00000000">
        <w:rPr>
          <w:b w:val="1"/>
          <w:rtl w:val="0"/>
        </w:rPr>
        <w:t xml:space="preserve">adjuntando a este documento los detalles en caso de responder a una pregunta de manera afirmativa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Tachar lo que NO corresponda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675"/>
        <w:gridCol w:w="7620"/>
        <w:tblGridChange w:id="0">
          <w:tblGrid>
            <w:gridCol w:w="570"/>
            <w:gridCol w:w="675"/>
            <w:gridCol w:w="7620"/>
          </w:tblGrid>
        </w:tblGridChange>
      </w:tblGrid>
      <w:tr>
        <w:trPr>
          <w:cantSplit w:val="0"/>
          <w:trHeight w:val="5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persona humana receptora de los fondos, o en caso de ser persona jurídica, alguno de los Socios / Directores / Accionistas, Presidente o resto de los miembros de la estructura societaria: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8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 ¿Ostenta algún cargo público? y/o ¿percibe remuneración alguna del Estado Nacional, Provincial o Municipal? Entendiéndose por tal toda actividad temporal o permanente, remunerada u honoraria, realizada por una persona en nombre del Estado o al servicio del Estado o de sus entidades, en cualquiera de sus niveles jerárquicos, a excepción de los siguientes: personal docente en Escuelas y/o Universidades Públicas; personal que preste servicios relacionados con la salud, en instituciones asistenciales del sistema público; personal de la policía o de las fuerzas de seguridad.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108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¿Es familiar de algún agente y/o funcionario de la Administración Pública Nacional, específicamente del SAGYP?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8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   ¿Es Persona Expuesta Políticamente (PEP), conforme la Ley Nº 25.246, la Resolución Nº 134 de fecha 21 de noviembre de 2018 de la UNIDAD DE INFORMACIÓN FINANCIERA, y demás concordantes?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13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caso de que la persona humana sea PEP, o si es persona jurídica, contar con PEPs como parte de la estructura societaria, se deberá adjuntar a la presente declaración jurada un Informe Especial elaborado por un Contador Público Nacional sobre licitud de fondos.</w:t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persona humana receptora de los fondos, o en caso de ser persona jurídica, esta o alguno de sus socios, Presidente, accionistas, directores y/o resto de los miembros de la estructura societaria: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08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 ¿Ha sido acusado o investigado formalmente, por algún delito financiero, incluyendo pero no limitando a fraude, soborno, corrupción, lavado de dinero o financiamiento al terrorismo?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08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  ¿Ha sido condenada por una autoridad judicial competente por alguno de los delitos arriba mencionados?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¿Cuenta con un Plan de Integridad para prevenir la corrupción? ¿Adopta un Código de Conducta? Si la respuesta es afirmativa adjuntar copia.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¿Ha sido concursado en los últimos CINCO (5) años, o se encuentra en proceso actualmente? ¿Alguno de los miembros de la estructura societaria ha sido declarado judicialmente en estado de quiebra en los últimos CINCO (5) años?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este medio certifico que las respuestas aquí indicadas son verdaderas y poseen el carácter de Declaración Jurada.  Al completar y firmar el presente Formulario autorizo al  a investigar y verificar la información contenida en este documento.   </w:t>
      </w:r>
    </w:p>
    <w:p w:rsidR="00000000" w:rsidDel="00000000" w:rsidP="00000000" w:rsidRDefault="00000000" w:rsidRPr="00000000" w14:paraId="0000005E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FIRMA  ------------------------------------------------------</w:t>
      </w:r>
    </w:p>
    <w:p w:rsidR="00000000" w:rsidDel="00000000" w:rsidP="00000000" w:rsidRDefault="00000000" w:rsidRPr="00000000" w14:paraId="0000006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ACLARACIÓN DE FIRMA ----------------------------------------------------</w:t>
      </w:r>
    </w:p>
    <w:p w:rsidR="00000000" w:rsidDel="00000000" w:rsidP="00000000" w:rsidRDefault="00000000" w:rsidRPr="00000000" w14:paraId="0000006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CARÁCTER ------------------------------------------------------</w:t>
      </w:r>
    </w:p>
    <w:p w:rsidR="00000000" w:rsidDel="00000000" w:rsidP="00000000" w:rsidRDefault="00000000" w:rsidRPr="00000000" w14:paraId="00000062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DOCUMENTO DE IDENTIDAD -------------------------------------------------</w:t>
      </w:r>
    </w:p>
    <w:p w:rsidR="00000000" w:rsidDel="00000000" w:rsidP="00000000" w:rsidRDefault="00000000" w:rsidRPr="00000000" w14:paraId="00000063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LUGAR Y FECHA ------------------------------------------------------</w:t>
        <w:br w:type="textWrapping"/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96.0000000000001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701" w:top="1365" w:left="2268" w:right="1561" w:header="720" w:footer="13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-1515290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5150256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tabs>
        <w:tab w:val="left" w:leader="none" w:pos="57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-1480366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5150256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ind w:left="5040" w:right="360" w:hanging="4614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IV</w:t>
    </w:r>
  </w:p>
  <w:p w:rsidR="00000000" w:rsidDel="00000000" w:rsidP="00000000" w:rsidRDefault="00000000" w:rsidRPr="00000000" w14:paraId="0000006A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06B">
    <w:pPr>
      <w:spacing w:line="24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FORMULARIO DEBIDA DILIGENCIA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ind w:left="5040" w:right="360" w:hanging="4614"/>
      <w:jc w:val="right"/>
      <w:rPr>
        <w:b w:val="1"/>
      </w:rPr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ind w:left="5040" w:right="360" w:hanging="4614"/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IV</w:t>
    </w:r>
  </w:p>
  <w:p w:rsidR="00000000" w:rsidDel="00000000" w:rsidP="00000000" w:rsidRDefault="00000000" w:rsidRPr="00000000" w14:paraId="00000073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074">
    <w:pPr>
      <w:spacing w:line="24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line="240" w:lineRule="auto"/>
      <w:jc w:val="center"/>
      <w:rPr/>
    </w:pPr>
    <w:r w:rsidDel="00000000" w:rsidR="00000000" w:rsidRPr="00000000">
      <w:rPr>
        <w:b w:val="1"/>
        <w:rtl w:val="0"/>
      </w:rPr>
      <w:t xml:space="preserve">FORMULARIO DEBIDA DILIGENCIA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C75E66"/>
  </w:style>
  <w:style w:type="paragraph" w:styleId="Ttulo1">
    <w:name w:val="heading 1"/>
    <w:basedOn w:val="Normal"/>
    <w:next w:val="Normal"/>
    <w:link w:val="Ttulo1Car"/>
    <w:uiPriority w:val="9"/>
    <w:qFormat w:val="1"/>
    <w:rsid w:val="005A29E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29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A29E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5A29E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E0F0F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4E0F0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9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927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 w:val="1"/>
    <w:uiPriority w:val="99"/>
    <w:semiHidden w:val="1"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7678D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d1YK/GHZpb4uBXFyAZJkFAOQ==">CgMxLjA4AHIhMThiRlk2d2VmZ00wV2FlWm1KQzMxTzdlWC14UUFRRlBQ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2023-09-08T20:09:00Z</dcterms:created>
  <dc:creator>Lionel Fernando Cadenas</dc:creator>
</cp:coreProperties>
</file>