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425"/>
        <w:rPr>
          <w:b w:val="1"/>
        </w:rPr>
      </w:pPr>
      <w:r w:rsidDel="00000000" w:rsidR="00000000" w:rsidRPr="00000000">
        <w:rPr>
          <w:b w:val="1"/>
          <w:color w:val="444746"/>
          <w:rtl w:val="0"/>
        </w:rPr>
        <w:t xml:space="preserve">Datos</w:t>
      </w:r>
      <w:r w:rsidDel="00000000" w:rsidR="00000000" w:rsidRPr="00000000">
        <w:rPr>
          <w:b w:val="1"/>
          <w:rtl w:val="0"/>
        </w:rPr>
        <w:t xml:space="preserve"> de la Institución receptora de los fondos*</w:t>
      </w:r>
    </w:p>
    <w:p w:rsidR="00000000" w:rsidDel="00000000" w:rsidP="00000000" w:rsidRDefault="00000000" w:rsidRPr="00000000" w14:paraId="00000003">
      <w:pPr>
        <w:jc w:val="both"/>
        <w:rPr>
          <w:b w:val="1"/>
          <w:color w:val="2e75b5"/>
        </w:rPr>
      </w:pPr>
      <w:r w:rsidDel="00000000" w:rsidR="00000000" w:rsidRPr="00000000">
        <w:rPr>
          <w:rtl w:val="0"/>
        </w:rPr>
        <w:t xml:space="preserve">Completar con la información solicitada (en caso de que el solicitante sea una escuela solo completar el punto 1.2)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b w:val="1"/>
          <w:color w:val="2e75b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5880"/>
        <w:tblGridChange w:id="0">
          <w:tblGrid>
            <w:gridCol w:w="2670"/>
            <w:gridCol w:w="588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receptor de los fondos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Institución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Órgano de Administración: Nombre de la Autoridad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 Autoridad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 Autoridad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contacto de la Autoridad 1 (cel y correo electrónico)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Órgano de Administración: Nombre de la Autoridad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 Autoridad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 Autoridad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contacto de la Autoridad 2 (celular y correo electrónico)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Órgano de Administración: Nombre de la Autoridad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 Autoridad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 Autoridad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contacto de la Autoridad 3 (celular y correo electrónico)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1.2 Datos de la escuela con la que se vincula el receptor de los fondos</w:t>
      </w:r>
    </w:p>
    <w:p w:rsidR="00000000" w:rsidDel="00000000" w:rsidP="00000000" w:rsidRDefault="00000000" w:rsidRPr="00000000" w14:paraId="00000026">
      <w:pPr>
        <w:widowControl w:val="0"/>
        <w:rPr>
          <w:b w:val="1"/>
          <w:color w:val="2e75b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gridCol w:w="5655"/>
        <w:tblGridChange w:id="0">
          <w:tblGrid>
            <w:gridCol w:w="2895"/>
            <w:gridCol w:w="56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 la Escuela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Institución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Domicilio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Localidad/Paraje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Municipio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Coordenadas latitud - longitud(opcional)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Domicilio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fijo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celular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Director/a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 Director/ra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contacto del Director/a (cel y correo electrónico)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1.3 Datos del/la Referente Técnico/a</w:t>
      </w:r>
    </w:p>
    <w:p w:rsidR="00000000" w:rsidDel="00000000" w:rsidP="00000000" w:rsidRDefault="00000000" w:rsidRPr="00000000" w14:paraId="0000004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5805"/>
        <w:tblGridChange w:id="0">
          <w:tblGrid>
            <w:gridCol w:w="2985"/>
            <w:gridCol w:w="580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y nombres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 Nº (Adjuntar copia)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Tel/Cel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Domicilio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Localidad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Provincia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425"/>
        <w:rPr>
          <w:b w:val="1"/>
        </w:rPr>
      </w:pPr>
      <w:r w:rsidDel="00000000" w:rsidR="00000000" w:rsidRPr="00000000">
        <w:rPr>
          <w:b w:val="1"/>
          <w:color w:val="444746"/>
          <w:rtl w:val="0"/>
        </w:rPr>
        <w:t xml:space="preserve">Destino de los fondos solicitados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444746"/>
        </w:rPr>
      </w:pPr>
      <w:r w:rsidDel="00000000" w:rsidR="00000000" w:rsidRPr="00000000">
        <w:rPr>
          <w:color w:val="444746"/>
          <w:rtl w:val="0"/>
        </w:rPr>
        <w:t xml:space="preserve">A continuación, se lista una serie de categorías orientativas para la selección de sus proyectos de inversión.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444746"/>
        </w:rPr>
      </w:pPr>
      <w:r w:rsidDel="00000000" w:rsidR="00000000" w:rsidRPr="00000000">
        <w:rPr>
          <w:color w:val="444746"/>
          <w:rtl w:val="0"/>
        </w:rPr>
        <w:t xml:space="preserve">En las categorías que aplica, escriba su elección.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44474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44"/>
        <w:gridCol w:w="2410"/>
        <w:tblGridChange w:id="0">
          <w:tblGrid>
            <w:gridCol w:w="5944"/>
            <w:gridCol w:w="2410"/>
          </w:tblGrid>
        </w:tblGridChange>
      </w:tblGrid>
      <w:tr>
        <w:trPr>
          <w:cantSplit w:val="0"/>
          <w:trHeight w:val="384" w:hRule="atLeast"/>
          <w:tblHeader w:val="1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59" w:lineRule="auto"/>
              <w:ind w:hanging="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Categorías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444746"/>
              </w:rPr>
            </w:pPr>
            <w:r w:rsidDel="00000000" w:rsidR="00000000" w:rsidRPr="00000000">
              <w:rPr>
                <w:b w:val="1"/>
                <w:color w:val="444746"/>
                <w:rtl w:val="0"/>
              </w:rPr>
              <w:t xml:space="preserve">Especificar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59" w:lineRule="auto"/>
              <w:ind w:hanging="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Producción de Alimentos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  <w:t xml:space="preserve">Equipamiento destinado a producción de alimentos: barrenos para extracción de muestras de suelo, kit de análisis de agua y suelo, humedimetro para granos, entre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59" w:lineRule="auto"/>
              <w:ind w:hanging="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Análisis de alimentos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Phmetro, conductímetro, refractómetro, microscopio, balanzas, estufa de secado, penetrómetro, test de pectina, entre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C">
            <w:pP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Tecnología para la producción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Equipamiento tal como drones, banderillero satelital, estación meteorológica, notebook, software específico, cañón proyector, estabilizador de mano para grabar con celular, entre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F">
            <w:pP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Monitoreo ambiental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Equipamiento como estación meteorológica, sensores ambientales, data loggers, kit de análisis de agua y suelo, calador muestreador de suelos, termohigrómetros, anemómetros, entre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2">
            <w:pP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Producción lechera</w:t>
            </w:r>
          </w:p>
          <w:p w:rsidR="00000000" w:rsidDel="00000000" w:rsidP="00000000" w:rsidRDefault="00000000" w:rsidRPr="00000000" w14:paraId="00000073">
            <w:pP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Analizador de leche multiparamétrico (EKOMILK), Acidímetro tipo Dornic, test de mastitis subclínica, refractómetro, phmetro,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5">
            <w:pP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Laboratorio de suelo y agua</w:t>
            </w:r>
          </w:p>
          <w:p w:rsidR="00000000" w:rsidDel="00000000" w:rsidP="00000000" w:rsidRDefault="00000000" w:rsidRPr="00000000" w14:paraId="00000076">
            <w:pP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Pala de punta, pala ancha, barreno, cinta métrica, cuchillo, bolsas de polietileno, baldes, marcadores indelebles, equipo portátil para medir pH y CE a campo, kit para medir nitratos a campo, Infiltrómetros de doble anillo, cilindro para densidad aparente, estufa, maza de goma, taco de madera, embudo, termómetro y cronómetro, espectrofotómetro.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8">
            <w:pP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Avicultura</w:t>
            </w:r>
          </w:p>
          <w:p w:rsidR="00000000" w:rsidDel="00000000" w:rsidP="00000000" w:rsidRDefault="00000000" w:rsidRPr="00000000" w14:paraId="00000079">
            <w:pP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Calefacción automatizada, comederos automatizados, sistemas de ventilación automáticos, incubadoras, cintas recolectoras.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B">
            <w:pP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Producción Porcina</w:t>
            </w:r>
          </w:p>
          <w:p w:rsidR="00000000" w:rsidDel="00000000" w:rsidP="00000000" w:rsidRDefault="00000000" w:rsidRPr="00000000" w14:paraId="0000007C">
            <w:pP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Comederos tolva, bebederos automáticos, mangas, cepos.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E">
            <w:pPr>
              <w:spacing w:line="259" w:lineRule="auto"/>
              <w:ind w:hanging="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Apicultura: </w:t>
            </w:r>
            <w:r w:rsidDel="00000000" w:rsidR="00000000" w:rsidRPr="00000000">
              <w:rPr>
                <w:rtl w:val="0"/>
              </w:rPr>
              <w:t xml:space="preserve">Extractora de miel, trajes, ahumadores, pinza palancas, calentadoras de miel,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80">
            <w:pPr>
              <w:spacing w:line="259" w:lineRule="auto"/>
              <w:ind w:hanging="5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Cunicultura: </w:t>
            </w:r>
            <w:r w:rsidDel="00000000" w:rsidR="00000000" w:rsidRPr="00000000">
              <w:rPr>
                <w:rtl w:val="0"/>
              </w:rPr>
              <w:t xml:space="preserve">Bebederos automáticos, equipos de ventilación, cortinas, pinzas de tatuar, tenazas, alicates,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82">
            <w:pPr>
              <w:spacing w:line="259" w:lineRule="auto"/>
              <w:ind w:hanging="5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Otras. </w:t>
            </w:r>
            <w:r w:rsidDel="00000000" w:rsidR="00000000" w:rsidRPr="00000000">
              <w:rPr>
                <w:i w:val="1"/>
                <w:rtl w:val="0"/>
              </w:rPr>
              <w:t xml:space="preserve">(especificar)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b w:val="1"/>
          <w:color w:val="4447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color w:val="4447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line="259" w:lineRule="auto"/>
        <w:ind w:left="0" w:hanging="425"/>
        <w:rPr>
          <w:b w:val="1"/>
        </w:rPr>
      </w:pPr>
      <w:r w:rsidDel="00000000" w:rsidR="00000000" w:rsidRPr="00000000">
        <w:rPr>
          <w:b w:val="1"/>
          <w:color w:val="444746"/>
          <w:rtl w:val="0"/>
        </w:rPr>
        <w:t xml:space="preserve">Objetivos y Resultados esperados con la inversión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El propósito fundamental al que deben responder los objetivos apunta a: ¿qué debemos lograr en el corto, mediano y largo plazo con relación a la </w:t>
      </w:r>
      <w:r w:rsidDel="00000000" w:rsidR="00000000" w:rsidRPr="00000000">
        <w:rPr>
          <w:rtl w:val="0"/>
        </w:rPr>
        <w:t xml:space="preserve">inversión</w:t>
      </w:r>
      <w:r w:rsidDel="00000000" w:rsidR="00000000" w:rsidRPr="00000000">
        <w:rPr>
          <w:color w:val="000000"/>
          <w:rtl w:val="0"/>
        </w:rPr>
        <w:t xml:space="preserve">?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Los objetivos pueden ser tecnológicos, productivos, </w:t>
      </w:r>
      <w:r w:rsidDel="00000000" w:rsidR="00000000" w:rsidRPr="00000000">
        <w:rPr>
          <w:rtl w:val="0"/>
        </w:rPr>
        <w:t xml:space="preserve">pedagógicos,</w:t>
      </w:r>
      <w:r w:rsidDel="00000000" w:rsidR="00000000" w:rsidRPr="00000000">
        <w:rPr>
          <w:color w:val="000000"/>
          <w:rtl w:val="0"/>
        </w:rPr>
        <w:t xml:space="preserve"> comerciales, ambientales, etc. 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Los objetivos </w:t>
      </w:r>
      <w:r w:rsidDel="00000000" w:rsidR="00000000" w:rsidRPr="00000000">
        <w:rPr>
          <w:color w:val="000000"/>
          <w:u w:val="single"/>
          <w:rtl w:val="0"/>
        </w:rPr>
        <w:t xml:space="preserve">deben cumplir con una serie de características</w:t>
      </w:r>
      <w:r w:rsidDel="00000000" w:rsidR="00000000" w:rsidRPr="00000000">
        <w:rPr>
          <w:color w:val="000000"/>
          <w:rtl w:val="0"/>
        </w:rPr>
        <w:t xml:space="preserve"> para que puedan ser de utilidad: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Deben ser </w:t>
      </w:r>
      <w:r w:rsidDel="00000000" w:rsidR="00000000" w:rsidRPr="00000000">
        <w:rPr>
          <w:b w:val="1"/>
          <w:color w:val="000000"/>
          <w:rtl w:val="0"/>
        </w:rPr>
        <w:t xml:space="preserve">realistas</w:t>
      </w:r>
      <w:r w:rsidDel="00000000" w:rsidR="00000000" w:rsidRPr="00000000">
        <w:rPr>
          <w:color w:val="000000"/>
          <w:rtl w:val="0"/>
        </w:rPr>
        <w:t xml:space="preserve">, es decir, que se cuente con los recursos y capacidades necesarias para lograrlos.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Deben ser </w:t>
      </w:r>
      <w:r w:rsidDel="00000000" w:rsidR="00000000" w:rsidRPr="00000000">
        <w:rPr>
          <w:b w:val="1"/>
          <w:color w:val="000000"/>
          <w:rtl w:val="0"/>
        </w:rPr>
        <w:t xml:space="preserve">concretables</w:t>
      </w:r>
      <w:r w:rsidDel="00000000" w:rsidR="00000000" w:rsidRPr="00000000">
        <w:rPr>
          <w:color w:val="000000"/>
          <w:rtl w:val="0"/>
        </w:rPr>
        <w:t xml:space="preserve"> en un período de tiempo razonable, de acuerdo con la disponibilidad de recursos y a los efectos que se desea lograr.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Deben estar </w:t>
      </w:r>
      <w:r w:rsidDel="00000000" w:rsidR="00000000" w:rsidRPr="00000000">
        <w:rPr>
          <w:b w:val="1"/>
          <w:color w:val="000000"/>
          <w:rtl w:val="0"/>
        </w:rPr>
        <w:t xml:space="preserve">definidos de manera clara y precisa</w:t>
      </w:r>
      <w:r w:rsidDel="00000000" w:rsidR="00000000" w:rsidRPr="00000000">
        <w:rPr>
          <w:color w:val="000000"/>
          <w:rtl w:val="0"/>
        </w:rPr>
        <w:t xml:space="preserve">, de tal manera que sea posible entender sus implicancias.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Deben ser </w:t>
      </w:r>
      <w:r w:rsidDel="00000000" w:rsidR="00000000" w:rsidRPr="00000000">
        <w:rPr>
          <w:b w:val="1"/>
          <w:color w:val="000000"/>
          <w:rtl w:val="0"/>
        </w:rPr>
        <w:t xml:space="preserve">motivadores</w:t>
      </w:r>
      <w:r w:rsidDel="00000000" w:rsidR="00000000" w:rsidRPr="00000000">
        <w:rPr>
          <w:color w:val="000000"/>
          <w:rtl w:val="0"/>
        </w:rPr>
        <w:t xml:space="preserve">, generar compromiso en los distintos actores que deben influir para su concreción.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Deben ser </w:t>
      </w:r>
      <w:r w:rsidDel="00000000" w:rsidR="00000000" w:rsidRPr="00000000">
        <w:rPr>
          <w:b w:val="1"/>
          <w:color w:val="000000"/>
          <w:rtl w:val="0"/>
        </w:rPr>
        <w:t xml:space="preserve">flexibles y adaptables a los cambios que se produzcan</w:t>
      </w:r>
      <w:r w:rsidDel="00000000" w:rsidR="00000000" w:rsidRPr="00000000">
        <w:rPr>
          <w:color w:val="000000"/>
          <w:rtl w:val="0"/>
        </w:rPr>
        <w:t xml:space="preserve"> en relación a la situación inicial en que fueron definidos.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Deben </w:t>
      </w:r>
      <w:r w:rsidDel="00000000" w:rsidR="00000000" w:rsidRPr="00000000">
        <w:rPr>
          <w:b w:val="1"/>
          <w:color w:val="000000"/>
          <w:rtl w:val="0"/>
        </w:rPr>
        <w:t xml:space="preserve">generar resultados medibles</w:t>
      </w:r>
      <w:r w:rsidDel="00000000" w:rsidR="00000000" w:rsidRPr="00000000">
        <w:rPr>
          <w:color w:val="000000"/>
          <w:rtl w:val="0"/>
        </w:rPr>
        <w:t xml:space="preserve">, lo que se hace a través del establecimiento de indicadores, para poder determinar su cumplimiento. Es decir, que deben ser cuantificables.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Enunciado que resuma la idea central y finalidad.</w:t>
      </w:r>
    </w:p>
    <w:p w:rsidR="00000000" w:rsidDel="00000000" w:rsidP="00000000" w:rsidRDefault="00000000" w:rsidRPr="00000000" w14:paraId="0000009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 Objetivo General</w:t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59" w:lineRule="auto"/>
              <w:ind w:hanging="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 General: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spacing w:line="240" w:lineRule="auto"/>
              <w:ind w:left="0" w:hanging="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b w:val="1"/>
          <w:rtl w:val="0"/>
        </w:rPr>
        <w:t xml:space="preserve">2.2 Objetivos Específicos</w:t>
      </w:r>
      <w:r w:rsidDel="00000000" w:rsidR="00000000" w:rsidRPr="00000000">
        <w:rPr>
          <w:rtl w:val="0"/>
        </w:rPr>
      </w:r>
    </w:p>
    <w:tbl>
      <w:tblPr>
        <w:tblStyle w:val="Table6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59" w:lineRule="auto"/>
              <w:ind w:hanging="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Objetivos Específicos: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3"/>
              </w:numPr>
              <w:spacing w:line="240" w:lineRule="auto"/>
              <w:ind w:left="0" w:hanging="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spacing w:line="240" w:lineRule="auto"/>
              <w:ind w:left="0" w:hanging="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  <w:spacing w:line="240" w:lineRule="auto"/>
              <w:ind w:left="0" w:hanging="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2.3 Resultados Esperados</w:t>
      </w:r>
    </w:p>
    <w:p w:rsidR="00000000" w:rsidDel="00000000" w:rsidP="00000000" w:rsidRDefault="00000000" w:rsidRPr="00000000" w14:paraId="0000009F">
      <w:pPr>
        <w:spacing w:line="283" w:lineRule="auto"/>
        <w:jc w:val="both"/>
        <w:rPr/>
      </w:pPr>
      <w:r w:rsidDel="00000000" w:rsidR="00000000" w:rsidRPr="00000000">
        <w:rPr>
          <w:rtl w:val="0"/>
        </w:rPr>
        <w:t xml:space="preserve">Enumerar los resultados esperados POR CADA OBJETIVO ESPECÍFICO (Si se requiere agregar más numeraciones).</w:t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59" w:lineRule="auto"/>
              <w:ind w:hanging="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Resultados Esperados</w:t>
            </w:r>
          </w:p>
          <w:p w:rsidR="00000000" w:rsidDel="00000000" w:rsidP="00000000" w:rsidRDefault="00000000" w:rsidRPr="00000000" w14:paraId="000000A2">
            <w:pPr>
              <w:spacing w:line="259" w:lineRule="auto"/>
              <w:ind w:hanging="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 específico 1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3"/>
              </w:numPr>
              <w:spacing w:line="240" w:lineRule="auto"/>
              <w:ind w:left="0" w:hanging="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spacing w:line="240" w:lineRule="auto"/>
              <w:ind w:left="0" w:hanging="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59" w:lineRule="auto"/>
              <w:ind w:hanging="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 específico 2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spacing w:line="240" w:lineRule="auto"/>
              <w:ind w:left="0" w:hanging="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spacing w:line="240" w:lineRule="auto"/>
              <w:ind w:left="0" w:hanging="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59" w:lineRule="auto"/>
              <w:ind w:hanging="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 específico 3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  <w:spacing w:line="240" w:lineRule="auto"/>
              <w:ind w:left="0" w:hanging="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spacing w:line="240" w:lineRule="auto"/>
              <w:ind w:left="0" w:hanging="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Antecedentes (si los hubiere)</w:t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  <w:t xml:space="preserve">Describir actividades, acciones, programas, experiencias previas relacionados al presente Programa que se considere como antecedente en la institución, en la región/provincia/país. </w:t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  <w:t xml:space="preserve">Puede adjuntarse en el Anexo información que se considere relevante al respecto.</w:t>
      </w:r>
    </w:p>
    <w:tbl>
      <w:tblPr>
        <w:tblStyle w:val="Table8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ind w:hanging="5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Antecedentes 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jc w:val="both"/>
        <w:rPr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PERSONAS BENEFICIARIAS (Población objetivo)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Cantidad estimada y estratificación/caracterización de las personas beneficiarias directas.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Indicar personas beneficiarias indirectas.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444746"/>
          <w:sz w:val="21"/>
          <w:szCs w:val="21"/>
        </w:rPr>
      </w:pPr>
      <w:r w:rsidDel="00000000" w:rsidR="00000000" w:rsidRPr="00000000">
        <w:rPr>
          <w:color w:val="000000"/>
          <w:rtl w:val="0"/>
        </w:rPr>
        <w:t xml:space="preserve">Aclarar si se trata de asociaciones, cooperativas, consorcios, entre otros.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5085"/>
        <w:tblGridChange w:id="0">
          <w:tblGrid>
            <w:gridCol w:w="3585"/>
            <w:gridCol w:w="508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jc w:val="center"/>
              <w:rPr>
                <w:b w:val="1"/>
                <w:color w:val="444746"/>
              </w:rPr>
            </w:pPr>
            <w:r w:rsidDel="00000000" w:rsidR="00000000" w:rsidRPr="00000000">
              <w:rPr>
                <w:b w:val="1"/>
                <w:color w:val="444746"/>
                <w:rtl w:val="0"/>
              </w:rPr>
              <w:t xml:space="preserve">Personas beneficiarias directas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jc w:val="center"/>
              <w:rPr>
                <w:b w:val="1"/>
                <w:color w:val="444746"/>
              </w:rPr>
            </w:pPr>
            <w:r w:rsidDel="00000000" w:rsidR="00000000" w:rsidRPr="00000000">
              <w:rPr>
                <w:b w:val="1"/>
                <w:color w:val="444746"/>
                <w:rtl w:val="0"/>
              </w:rPr>
              <w:t xml:space="preserve">Cantidad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444746"/>
                <w:sz w:val="23"/>
                <w:szCs w:val="23"/>
                <w:rtl w:val="0"/>
              </w:rPr>
              <w:t xml:space="preserve">Estudiantes Secundarios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r w:rsidDel="00000000" w:rsidR="00000000" w:rsidRPr="00000000">
              <w:rPr>
                <w:color w:val="444746"/>
                <w:sz w:val="23"/>
                <w:szCs w:val="23"/>
                <w:rtl w:val="0"/>
              </w:rPr>
              <w:t xml:space="preserve">Productores/as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r w:rsidDel="00000000" w:rsidR="00000000" w:rsidRPr="00000000">
              <w:rPr>
                <w:color w:val="444746"/>
                <w:sz w:val="23"/>
                <w:szCs w:val="23"/>
                <w:rtl w:val="0"/>
              </w:rPr>
              <w:t xml:space="preserve">Otro/as: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b w:val="1"/>
          <w:color w:val="44474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5085"/>
        <w:tblGridChange w:id="0">
          <w:tblGrid>
            <w:gridCol w:w="3585"/>
            <w:gridCol w:w="508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jc w:val="center"/>
              <w:rPr>
                <w:b w:val="1"/>
                <w:color w:val="444746"/>
              </w:rPr>
            </w:pPr>
            <w:r w:rsidDel="00000000" w:rsidR="00000000" w:rsidRPr="00000000">
              <w:rPr>
                <w:b w:val="1"/>
                <w:color w:val="444746"/>
                <w:rtl w:val="0"/>
              </w:rPr>
              <w:t xml:space="preserve">Personas beneficiarias indirectas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jc w:val="center"/>
              <w:rPr>
                <w:b w:val="1"/>
                <w:color w:val="444746"/>
              </w:rPr>
            </w:pPr>
            <w:r w:rsidDel="00000000" w:rsidR="00000000" w:rsidRPr="00000000">
              <w:rPr>
                <w:b w:val="1"/>
                <w:color w:val="444746"/>
                <w:rtl w:val="0"/>
              </w:rPr>
              <w:t xml:space="preserve">Cantidad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r w:rsidDel="00000000" w:rsidR="00000000" w:rsidRPr="00000000">
              <w:rPr>
                <w:color w:val="444746"/>
                <w:sz w:val="23"/>
                <w:szCs w:val="23"/>
                <w:rtl w:val="0"/>
              </w:rPr>
              <w:t xml:space="preserve">Estudiantes Secundarios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r w:rsidDel="00000000" w:rsidR="00000000" w:rsidRPr="00000000">
              <w:rPr>
                <w:color w:val="444746"/>
                <w:sz w:val="23"/>
                <w:szCs w:val="23"/>
                <w:rtl w:val="0"/>
              </w:rPr>
              <w:t xml:space="preserve">Productores/as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r w:rsidDel="00000000" w:rsidR="00000000" w:rsidRPr="00000000">
              <w:rPr>
                <w:color w:val="444746"/>
                <w:sz w:val="23"/>
                <w:szCs w:val="23"/>
                <w:rtl w:val="0"/>
              </w:rPr>
              <w:t xml:space="preserve">Otro/as: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444746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b w:val="1"/>
          <w:color w:val="4447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color w:val="4447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  <w:color w:val="444746"/>
        </w:rPr>
      </w:pPr>
      <w:r w:rsidDel="00000000" w:rsidR="00000000" w:rsidRPr="00000000">
        <w:rPr>
          <w:b w:val="1"/>
          <w:color w:val="444746"/>
          <w:rtl w:val="0"/>
        </w:rPr>
        <w:t xml:space="preserve">5. Justificación e Impacto de la inversión</w:t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b w:val="1"/>
          <w:color w:val="444746"/>
          <w:rtl w:val="0"/>
        </w:rPr>
        <w:t xml:space="preserve">5.1 Justificación de la inversión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83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Justifique si su propuesta promueve el desarrollo territorial local y regional; si fomenta la creación de empleo para jóvenes con equidad de género; si desarrolla e incorpora innovación tecnológica aplicada al desarrollo productivo agrosustentable; si promueve la diversificación productiva y la promoción de la biodiversidad; si desarrolla iniciativas para el aprovechamiento integral de los recursos y acciones que promuevan la eficiencia en términos ambientales y la economía de triple impacto; si genera mejoras en el acceso de las comunidades locales a una canasta saludable de alimentos producidos en cercanía; si impulsa experiencias asociativas.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b w:val="1"/>
                <w:color w:val="444746"/>
                <w:rtl w:val="0"/>
              </w:rPr>
              <w:t xml:space="preserve">Justificación</w:t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5.2 Impacto Económico</w:t>
      </w:r>
    </w:p>
    <w:p w:rsidR="00000000" w:rsidDel="00000000" w:rsidP="00000000" w:rsidRDefault="00000000" w:rsidRPr="00000000" w14:paraId="000000DC">
      <w:pPr>
        <w:jc w:val="both"/>
        <w:rPr/>
      </w:pPr>
      <w:r w:rsidDel="00000000" w:rsidR="00000000" w:rsidRPr="00000000">
        <w:rPr>
          <w:rtl w:val="0"/>
        </w:rPr>
        <w:t xml:space="preserve">¿Se busca obtener algún impacto económico local, regional y/o nacional? ¿Cuál? ¿Se busca producir alimentos para el consumo local?</w:t>
      </w:r>
    </w:p>
    <w:p w:rsidR="00000000" w:rsidDel="00000000" w:rsidP="00000000" w:rsidRDefault="00000000" w:rsidRPr="00000000" w14:paraId="000000D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b w:val="1"/>
                <w:color w:val="444746"/>
                <w:rtl w:val="0"/>
              </w:rPr>
              <w:t xml:space="preserve">Impacto económico </w:t>
            </w:r>
          </w:p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5.3 Impacto Social</w:t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  <w:t xml:space="preserve">¿Qué objetivos sociales persigue el proyecto?</w:t>
      </w:r>
    </w:p>
    <w:p w:rsidR="00000000" w:rsidDel="00000000" w:rsidP="00000000" w:rsidRDefault="00000000" w:rsidRPr="00000000" w14:paraId="000000E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b w:val="1"/>
                <w:color w:val="444746"/>
                <w:rtl w:val="0"/>
              </w:rPr>
              <w:t xml:space="preserve">Impacto social 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5.4 Impacto Ambiental</w:t>
      </w:r>
    </w:p>
    <w:p w:rsidR="00000000" w:rsidDel="00000000" w:rsidP="00000000" w:rsidRDefault="00000000" w:rsidRPr="00000000" w14:paraId="000000EC">
      <w:pPr>
        <w:jc w:val="both"/>
        <w:rPr/>
      </w:pPr>
      <w:r w:rsidDel="00000000" w:rsidR="00000000" w:rsidRPr="00000000">
        <w:rPr>
          <w:rtl w:val="0"/>
        </w:rPr>
        <w:t xml:space="preserve">¿Qué objetivos ambientales persigue el proyecto?, ¿Incorpora procesos o tecnologías de producción limpia?, ¿El proyecto involucra materiales reciclados?, ¿El proyecto utiliza materiales de desecho?</w:t>
      </w:r>
    </w:p>
    <w:p w:rsidR="00000000" w:rsidDel="00000000" w:rsidP="00000000" w:rsidRDefault="00000000" w:rsidRPr="00000000" w14:paraId="000000E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b w:val="1"/>
                <w:color w:val="444746"/>
                <w:rtl w:val="0"/>
              </w:rPr>
              <w:t xml:space="preserve">Impacto ambiental 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59" w:lineRule="auto"/>
              <w:ind w:hanging="5"/>
              <w:rPr>
                <w:b w:val="1"/>
                <w:color w:val="4447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Presupuesto 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bookmarkStart w:colFirst="0" w:colLast="0" w:name="_heading=h.4y7ly0hr083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bookmarkStart w:colFirst="0" w:colLast="0" w:name="_heading=h.30j0zll" w:id="2"/>
      <w:bookmarkEnd w:id="2"/>
      <w:r w:rsidDel="00000000" w:rsidR="00000000" w:rsidRPr="00000000">
        <w:rPr>
          <w:color w:val="000000"/>
          <w:rtl w:val="0"/>
        </w:rPr>
        <w:t xml:space="preserve">Descripción de los rubros que componen el costo de los bienes y servicios para los cuales se solicita el financiamiento.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Adjuntar presupuestos</w:t>
      </w:r>
      <w:r w:rsidDel="00000000" w:rsidR="00000000" w:rsidRPr="00000000">
        <w:rPr>
          <w:color w:val="000000"/>
          <w:rtl w:val="0"/>
        </w:rPr>
        <w:t xml:space="preserve"> que estén vigentes a la fecha de presentación. (pudiendo ser manuscritos o impresos)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  <w:t xml:space="preserve">Los presupuestos deben:</w:t>
      </w:r>
    </w:p>
    <w:p w:rsidR="00000000" w:rsidDel="00000000" w:rsidP="00000000" w:rsidRDefault="00000000" w:rsidRPr="00000000" w14:paraId="000000F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360"/>
        <w:jc w:val="both"/>
        <w:rPr>
          <w:sz w:val="20"/>
          <w:szCs w:val="20"/>
        </w:rPr>
      </w:pPr>
      <w:bookmarkStart w:colFirst="0" w:colLast="0" w:name="_heading=h.2kyeyf1apjsk" w:id="3"/>
      <w:bookmarkEnd w:id="3"/>
      <w:r w:rsidDel="00000000" w:rsidR="00000000" w:rsidRPr="00000000">
        <w:rPr>
          <w:rtl w:val="0"/>
        </w:rPr>
        <w:t xml:space="preserve">Ser presentados de manera separada por actividad en archivo PDF, en función de cada ítem incorporado al proyecto y detallado en el siguiente cuadro.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360"/>
        <w:jc w:val="both"/>
        <w:rPr>
          <w:b w:val="1"/>
        </w:rPr>
      </w:pPr>
      <w:bookmarkStart w:colFirst="0" w:colLast="0" w:name="_heading=h.9b2e9yd0vaon" w:id="4"/>
      <w:bookmarkEnd w:id="4"/>
      <w:r w:rsidDel="00000000" w:rsidR="00000000" w:rsidRPr="00000000">
        <w:rPr>
          <w:rtl w:val="0"/>
        </w:rPr>
        <w:t xml:space="preserve">Contener el CUIT de la empresa/ servicio proveedor, nombre o razón social y dirección fiscal. Tipo de factura y datos fiscales del emisor. </w:t>
      </w:r>
      <w:r w:rsidDel="00000000" w:rsidR="00000000" w:rsidRPr="00000000">
        <w:rPr>
          <w:b w:val="1"/>
          <w:rtl w:val="0"/>
        </w:rPr>
        <w:t xml:space="preserve">Debe estar destinado al solicitante del financiamiento del proyecto.</w:t>
      </w:r>
    </w:p>
    <w:p w:rsidR="00000000" w:rsidDel="00000000" w:rsidP="00000000" w:rsidRDefault="00000000" w:rsidRPr="00000000" w14:paraId="000000F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360"/>
        <w:jc w:val="both"/>
        <w:rPr/>
      </w:pPr>
      <w:bookmarkStart w:colFirst="0" w:colLast="0" w:name="_heading=h.k94sgh15w6it" w:id="5"/>
      <w:bookmarkEnd w:id="5"/>
      <w:r w:rsidDel="00000000" w:rsidR="00000000" w:rsidRPr="00000000">
        <w:rPr>
          <w:rtl w:val="0"/>
        </w:rPr>
        <w:t xml:space="preserve">Incluir fecha, validez de la oferta y descripción técnica del implemento en cuestión. Si es un producto que se tiene que entregar o si hay que realizar un servicio, se debe especificar la fecha de entrega o de finalización respectivamente.</w:t>
      </w:r>
    </w:p>
    <w:p w:rsidR="00000000" w:rsidDel="00000000" w:rsidP="00000000" w:rsidRDefault="00000000" w:rsidRPr="00000000" w14:paraId="000000F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hanging="360"/>
        <w:jc w:val="both"/>
        <w:rPr>
          <w:b w:val="1"/>
        </w:rPr>
      </w:pPr>
      <w:bookmarkStart w:colFirst="0" w:colLast="0" w:name="_heading=h.6defxmioahk2" w:id="6"/>
      <w:bookmarkEnd w:id="6"/>
      <w:r w:rsidDel="00000000" w:rsidR="00000000" w:rsidRPr="00000000">
        <w:rPr>
          <w:rtl w:val="0"/>
        </w:rPr>
        <w:t xml:space="preserve">Discriminar el IVA y el importe total del presupuesto. Es decir, el total sin IVA, el porcentaje de IVA que se aplica, y la cantidad que supone, y el precio final (debe solicitarlo al proveedor).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2040"/>
        <w:gridCol w:w="2715"/>
        <w:gridCol w:w="1755"/>
        <w:tblGridChange w:id="0">
          <w:tblGrid>
            <w:gridCol w:w="2325"/>
            <w:gridCol w:w="2040"/>
            <w:gridCol w:w="2715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Concepto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1">
            <w:pPr>
              <w:ind w:hanging="2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Presupuesto  N°/</w:t>
            </w:r>
          </w:p>
          <w:p w:rsidR="00000000" w:rsidDel="00000000" w:rsidP="00000000" w:rsidRDefault="00000000" w:rsidRPr="00000000" w14:paraId="00000102">
            <w:pPr>
              <w:ind w:hanging="2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proveedor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 (AR$)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firstLine="566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11C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AR$</w:t>
            </w:r>
          </w:p>
        </w:tc>
      </w:tr>
    </w:tbl>
    <w:p w:rsidR="00000000" w:rsidDel="00000000" w:rsidP="00000000" w:rsidRDefault="00000000" w:rsidRPr="00000000" w14:paraId="000001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/>
      </w:pPr>
      <w:r w:rsidDel="00000000" w:rsidR="00000000" w:rsidRPr="00000000">
        <w:rPr>
          <w:rtl w:val="0"/>
        </w:rPr>
        <w:t xml:space="preserve">Firma de Director/a </w:t>
      </w:r>
    </w:p>
    <w:p w:rsidR="00000000" w:rsidDel="00000000" w:rsidP="00000000" w:rsidRDefault="00000000" w:rsidRPr="00000000" w14:paraId="0000012D">
      <w:pPr>
        <w:jc w:val="both"/>
        <w:rPr/>
      </w:pPr>
      <w:r w:rsidDel="00000000" w:rsidR="00000000" w:rsidRPr="00000000">
        <w:rPr>
          <w:rtl w:val="0"/>
        </w:rPr>
        <w:t xml:space="preserve">Aclaración                                                  </w:t>
      </w:r>
    </w:p>
    <w:p w:rsidR="00000000" w:rsidDel="00000000" w:rsidP="00000000" w:rsidRDefault="00000000" w:rsidRPr="00000000" w14:paraId="0000012E">
      <w:pPr>
        <w:jc w:val="both"/>
        <w:rPr/>
      </w:pPr>
      <w:r w:rsidDel="00000000" w:rsidR="00000000" w:rsidRPr="00000000">
        <w:rPr>
          <w:rtl w:val="0"/>
        </w:rPr>
        <w:t xml:space="preserve">DNI</w:t>
      </w:r>
    </w:p>
    <w:p w:rsidR="00000000" w:rsidDel="00000000" w:rsidP="00000000" w:rsidRDefault="00000000" w:rsidRPr="00000000" w14:paraId="000001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Firma de Órgano de Administración: Nombre de la Autoridad 1    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Aclaración </w:t>
      </w:r>
    </w:p>
    <w:p w:rsidR="00000000" w:rsidDel="00000000" w:rsidP="00000000" w:rsidRDefault="00000000" w:rsidRPr="00000000" w14:paraId="00000132">
      <w:pPr>
        <w:jc w:val="both"/>
        <w:rPr/>
      </w:pPr>
      <w:r w:rsidDel="00000000" w:rsidR="00000000" w:rsidRPr="00000000">
        <w:rPr>
          <w:rtl w:val="0"/>
        </w:rPr>
        <w:t xml:space="preserve">DNI                                                                                             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Firma de Referente Técnico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Aclaración </w:t>
      </w:r>
    </w:p>
    <w:p w:rsidR="00000000" w:rsidDel="00000000" w:rsidP="00000000" w:rsidRDefault="00000000" w:rsidRPr="00000000" w14:paraId="00000136">
      <w:pPr>
        <w:jc w:val="both"/>
        <w:rPr/>
      </w:pPr>
      <w:r w:rsidDel="00000000" w:rsidR="00000000" w:rsidRPr="00000000">
        <w:rPr>
          <w:rtl w:val="0"/>
        </w:rPr>
        <w:t xml:space="preserve">DNI  </w:t>
      </w:r>
    </w:p>
    <w:p w:rsidR="00000000" w:rsidDel="00000000" w:rsidP="00000000" w:rsidRDefault="00000000" w:rsidRPr="00000000" w14:paraId="0000013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Lugar y fecha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1701" w:top="1365" w:left="2268" w:right="15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-1427026</wp:posOffset>
          </wp:positionH>
          <wp:positionV relativeFrom="paragraph">
            <wp:posOffset>0</wp:posOffset>
          </wp:positionV>
          <wp:extent cx="7625715" cy="1089025"/>
          <wp:effectExtent b="0" l="0" r="0" t="0"/>
          <wp:wrapSquare wrapText="bothSides" distB="0" distT="0" distL="114300" distR="114300"/>
          <wp:docPr id="14935054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571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jc w:val="right"/>
      <w:rPr>
        <w:i w:val="1"/>
      </w:rPr>
    </w:pPr>
    <w:r w:rsidDel="00000000" w:rsidR="00000000" w:rsidRPr="00000000">
      <w:rPr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jc w:val="right"/>
      <w:rPr>
        <w:b w:val="1"/>
        <w:i w:val="1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jc w:val="right"/>
      <w:rPr>
        <w:b w:val="1"/>
        <w:i w:val="1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ind w:left="5040" w:right="360" w:hanging="4614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ANEXO I</w:t>
    </w:r>
  </w:p>
  <w:p w:rsidR="00000000" w:rsidDel="00000000" w:rsidP="00000000" w:rsidRDefault="00000000" w:rsidRPr="00000000" w14:paraId="0000013E">
    <w:pPr>
      <w:jc w:val="center"/>
      <w:rPr>
        <w:b w:val="1"/>
        <w:i w:val="1"/>
        <w:color w:val="000000"/>
      </w:rPr>
    </w:pPr>
    <w:r w:rsidDel="00000000" w:rsidR="00000000" w:rsidRPr="00000000">
      <w:rPr>
        <w:b w:val="1"/>
        <w:i w:val="1"/>
        <w:color w:val="000000"/>
        <w:rtl w:val="0"/>
      </w:rPr>
      <w:t xml:space="preserve">PROGRAMA DE FORTALECIMIENTO DE ESPACIOS DE FORMACIÓN AGROSUSTENTABLES – FOEFAgro</w:t>
    </w:r>
  </w:p>
  <w:p w:rsidR="00000000" w:rsidDel="00000000" w:rsidP="00000000" w:rsidRDefault="00000000" w:rsidRPr="00000000" w14:paraId="0000013F">
    <w:pPr>
      <w:jc w:val="center"/>
      <w:rPr>
        <w:b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jc w:val="center"/>
      <w:rPr>
        <w:b w:val="1"/>
      </w:rPr>
    </w:pPr>
    <w:r w:rsidDel="00000000" w:rsidR="00000000" w:rsidRPr="00000000">
      <w:rPr>
        <w:b w:val="1"/>
        <w:color w:val="000000"/>
        <w:rtl w:val="0"/>
      </w:rPr>
      <w:t xml:space="preserve">Formulario</w:t>
    </w:r>
    <w:r w:rsidDel="00000000" w:rsidR="00000000" w:rsidRPr="00000000">
      <w:rPr>
        <w:b w:val="1"/>
        <w:rtl w:val="0"/>
      </w:rPr>
      <w:t xml:space="preserve"> de Aplicación al Programa</w:t>
    </w:r>
  </w:p>
  <w:p w:rsidR="00000000" w:rsidDel="00000000" w:rsidP="00000000" w:rsidRDefault="00000000" w:rsidRPr="00000000" w14:paraId="000001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ind w:left="5040" w:firstLine="720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ANEXO I </w:t>
    </w:r>
  </w:p>
  <w:p w:rsidR="00000000" w:rsidDel="00000000" w:rsidP="00000000" w:rsidRDefault="00000000" w:rsidRPr="00000000" w14:paraId="00000145">
    <w:pPr>
      <w:jc w:val="right"/>
      <w:rPr>
        <w:b w:val="1"/>
        <w:i w:val="1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6">
    <w:pPr>
      <w:jc w:val="right"/>
      <w:rPr>
        <w:b w:val="1"/>
        <w:i w:val="1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jc w:val="center"/>
      <w:rPr>
        <w:b w:val="1"/>
        <w:i w:val="1"/>
        <w:color w:val="000000"/>
      </w:rPr>
    </w:pPr>
    <w:r w:rsidDel="00000000" w:rsidR="00000000" w:rsidRPr="00000000">
      <w:rPr>
        <w:b w:val="1"/>
        <w:i w:val="1"/>
        <w:color w:val="000000"/>
        <w:rtl w:val="0"/>
      </w:rPr>
      <w:t xml:space="preserve">PROGRAMA DE FORTALECIMIENTO DE ESPACIOS DE FORMACIÓN AGROSUSTENTABLES – FOEFAgro</w:t>
    </w:r>
  </w:p>
  <w:p w:rsidR="00000000" w:rsidDel="00000000" w:rsidP="00000000" w:rsidRDefault="00000000" w:rsidRPr="00000000" w14:paraId="00000148">
    <w:pPr>
      <w:jc w:val="center"/>
      <w:rPr>
        <w:b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jc w:val="center"/>
      <w:rPr>
        <w:b w:val="1"/>
      </w:rPr>
    </w:pPr>
    <w:r w:rsidDel="00000000" w:rsidR="00000000" w:rsidRPr="00000000">
      <w:rPr>
        <w:b w:val="1"/>
        <w:color w:val="000000"/>
        <w:rtl w:val="0"/>
      </w:rPr>
      <w:t xml:space="preserve">Formulario</w:t>
    </w:r>
    <w:r w:rsidDel="00000000" w:rsidR="00000000" w:rsidRPr="00000000">
      <w:rPr>
        <w:b w:val="1"/>
        <w:rtl w:val="0"/>
      </w:rPr>
      <w:t xml:space="preserve"> de Aplicación al Programa</w:t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2e75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2e75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C75E66"/>
  </w:style>
  <w:style w:type="paragraph" w:styleId="Ttulo1">
    <w:name w:val="heading 1"/>
    <w:basedOn w:val="Normal"/>
    <w:next w:val="Normal"/>
    <w:link w:val="Ttulo1Car"/>
    <w:uiPriority w:val="9"/>
    <w:qFormat w:val="1"/>
    <w:rsid w:val="005A29E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A29E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A29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A29E6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5A29E6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E0F0F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E0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E0F0F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4E0F0F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A792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A7927"/>
    <w:rPr>
      <w:rFonts w:ascii="Segoe UI" w:cs="Segoe UI" w:hAnsi="Segoe UI"/>
      <w:sz w:val="18"/>
      <w:szCs w:val="18"/>
    </w:rPr>
  </w:style>
  <w:style w:type="character" w:styleId="Ttulo1Car" w:customStyle="1">
    <w:name w:val="Título 1 Car"/>
    <w:basedOn w:val="Fuentedeprrafopredeter"/>
    <w:link w:val="Ttulo1"/>
    <w:uiPriority w:val="9"/>
    <w:rsid w:val="004C0023"/>
    <w:rPr>
      <w:sz w:val="40"/>
      <w:szCs w:val="40"/>
    </w:rPr>
  </w:style>
  <w:style w:type="table" w:styleId="Tablaconcuadrcula">
    <w:name w:val="Table Grid"/>
    <w:basedOn w:val="Tablanormal"/>
    <w:uiPriority w:val="39"/>
    <w:rsid w:val="007C1AB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98138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8138D"/>
  </w:style>
  <w:style w:type="paragraph" w:styleId="Piedepgina">
    <w:name w:val="footer"/>
    <w:basedOn w:val="Normal"/>
    <w:link w:val="PiedepginaCar"/>
    <w:uiPriority w:val="99"/>
    <w:unhideWhenUsed w:val="1"/>
    <w:rsid w:val="0098138D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8138D"/>
  </w:style>
  <w:style w:type="paragraph" w:styleId="Revisin">
    <w:name w:val="Revision"/>
    <w:hidden w:val="1"/>
    <w:uiPriority w:val="99"/>
    <w:semiHidden w:val="1"/>
    <w:rsid w:val="0091234F"/>
    <w:pPr>
      <w:spacing w:line="240" w:lineRule="auto"/>
    </w:pPr>
  </w:style>
  <w:style w:type="character" w:styleId="Nmerodepgina">
    <w:name w:val="page number"/>
    <w:basedOn w:val="Fuentedeprrafopredeter"/>
    <w:uiPriority w:val="99"/>
    <w:semiHidden w:val="1"/>
    <w:unhideWhenUsed w:val="1"/>
    <w:rsid w:val="00231A3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9fwHpvG889wdXkc5IrvAI9ySA==">CgMxLjAyCGguZ2pkZ3hzMg5oLjR5N2x5MGhyMDgzZTIJaC4zMGowemxsMg5oLjJreWV5ZjFhcGpzazIOaC45YjJlOXlkMHZhb24yDmguazk0c2doMTV3Nml0Mg5oLjZkZWZ4bWlvYWhrMjgAciExNkx4TXdZbDFKNjBYcUIxTkowNlp6d1VjSVJLWlFJZ3U=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2023-09-08T19:37:00Z</dcterms:created>
  <dc:creator>Lionel Fernando Cadenas</dc:creator>
</cp:coreProperties>
</file>